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BC" w:rsidRDefault="00DC0748" w:rsidP="00DC0748">
      <w:pPr>
        <w:jc w:val="center"/>
      </w:pPr>
      <w:r w:rsidRPr="00DC074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-390525</wp:posOffset>
            </wp:positionV>
            <wp:extent cx="1076325" cy="1076325"/>
            <wp:effectExtent l="0" t="0" r="9525" b="9525"/>
            <wp:wrapNone/>
            <wp:docPr id="1" name="Picture 1" descr="https://radtechatlanta.wildapricot.org/Resources/Pictures/Radiolog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techatlanta.wildapricot.org/Resources/Pictures/Radiologis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C0748">
        <w:rPr>
          <w:b/>
          <w:sz w:val="28"/>
        </w:rPr>
        <w:t>AtlSRT</w:t>
      </w:r>
      <w:proofErr w:type="spellEnd"/>
      <w:r w:rsidRPr="00DC0748">
        <w:rPr>
          <w:b/>
          <w:sz w:val="28"/>
        </w:rPr>
        <w:t xml:space="preserve"> Student Intern Program</w:t>
      </w:r>
    </w:p>
    <w:p w:rsidR="00DC0748" w:rsidRDefault="00DC0748"/>
    <w:p w:rsidR="00DC0748" w:rsidRDefault="00DC0748">
      <w:r w:rsidRPr="00DC0748">
        <w:rPr>
          <w:b/>
        </w:rPr>
        <w:t>Purpose</w:t>
      </w:r>
      <w:r>
        <w:t xml:space="preserve">: </w:t>
      </w:r>
    </w:p>
    <w:p w:rsidR="00DC0748" w:rsidRDefault="00DC0748" w:rsidP="00DC0748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The purpose of the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AtlSRT</w:t>
      </w:r>
      <w:proofErr w:type="spellEnd"/>
      <w:r>
        <w:rPr>
          <w:rFonts w:ascii="Arial" w:hAnsi="Arial" w:cs="Arial"/>
          <w:color w:val="363636"/>
          <w:sz w:val="20"/>
          <w:szCs w:val="20"/>
        </w:rPr>
        <w:t xml:space="preserve">, Inc. Student Intern Program is to foster student knowledge of the purpose and goals of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AtlSRT</w:t>
      </w:r>
      <w:proofErr w:type="spellEnd"/>
      <w:r>
        <w:rPr>
          <w:rFonts w:ascii="Arial" w:hAnsi="Arial" w:cs="Arial"/>
          <w:color w:val="36363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63636"/>
          <w:sz w:val="20"/>
          <w:szCs w:val="20"/>
        </w:rPr>
        <w:t>Inc</w:t>
      </w:r>
      <w:proofErr w:type="spellEnd"/>
      <w:r>
        <w:rPr>
          <w:rFonts w:ascii="Arial" w:hAnsi="Arial" w:cs="Arial"/>
          <w:color w:val="363636"/>
          <w:sz w:val="20"/>
          <w:szCs w:val="20"/>
        </w:rPr>
        <w:t xml:space="preserve"> and to increase student and graduate involvement in the professional organization.</w:t>
      </w:r>
    </w:p>
    <w:p w:rsidR="00DC0748" w:rsidRDefault="00DC0748" w:rsidP="00DC0748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b/>
          <w:color w:val="363636"/>
          <w:sz w:val="20"/>
          <w:szCs w:val="20"/>
        </w:rPr>
      </w:pPr>
      <w:r w:rsidRPr="00DC0748">
        <w:rPr>
          <w:rFonts w:ascii="Arial" w:hAnsi="Arial" w:cs="Arial"/>
          <w:b/>
          <w:color w:val="363636"/>
          <w:sz w:val="20"/>
          <w:szCs w:val="20"/>
        </w:rPr>
        <w:t xml:space="preserve">Duties and Responsibilities: 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Participate in all board meetings and planning </w:t>
      </w:r>
      <w:r w:rsidRPr="00671498">
        <w:rPr>
          <w:rFonts w:ascii="Arial" w:eastAsia="Times New Roman" w:hAnsi="Arial" w:cs="Arial"/>
          <w:color w:val="363636"/>
          <w:sz w:val="20"/>
          <w:szCs w:val="20"/>
        </w:rPr>
        <w:t>meetings. (2/3 attendance required)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Attend and actively participate in the annual meeting.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Respond in a timely manner to all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DC0748">
        <w:rPr>
          <w:rFonts w:ascii="Arial" w:eastAsia="Times New Roman" w:hAnsi="Arial" w:cs="Arial"/>
          <w:color w:val="363636"/>
          <w:sz w:val="20"/>
          <w:szCs w:val="20"/>
        </w:rPr>
        <w:t>, Inc. communication.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Serve as a role model for all medical imaging students.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Serve as a liaison between all medical imaging students and the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DC0748">
        <w:rPr>
          <w:rFonts w:ascii="Arial" w:eastAsia="Times New Roman" w:hAnsi="Arial" w:cs="Arial"/>
          <w:color w:val="363636"/>
          <w:sz w:val="20"/>
          <w:szCs w:val="20"/>
        </w:rPr>
        <w:t>, Inc.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Encourage membership and par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ticipation in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>, Inc. and it</w:t>
      </w:r>
      <w:r w:rsidRPr="00DC0748">
        <w:rPr>
          <w:rFonts w:ascii="Arial" w:eastAsia="Times New Roman" w:hAnsi="Arial" w:cs="Arial"/>
          <w:color w:val="363636"/>
          <w:sz w:val="20"/>
          <w:szCs w:val="20"/>
        </w:rPr>
        <w:t>s events.</w:t>
      </w:r>
    </w:p>
    <w:p w:rsidR="00DC0748" w:rsidRPr="00DC0748" w:rsidRDefault="00DC0748" w:rsidP="00DC0748">
      <w:pPr>
        <w:numPr>
          <w:ilvl w:val="0"/>
          <w:numId w:val="1"/>
        </w:numPr>
        <w:shd w:val="clear" w:color="auto" w:fill="FFFFFF"/>
        <w:spacing w:before="60" w:after="60" w:line="276" w:lineRule="auto"/>
        <w:ind w:left="0"/>
        <w:rPr>
          <w:rFonts w:ascii="Arial" w:eastAsia="Times New Roman" w:hAnsi="Arial" w:cs="Arial"/>
          <w:color w:val="363636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Orient and mentor subsequent student interns.</w:t>
      </w:r>
    </w:p>
    <w:p w:rsidR="00DC0748" w:rsidRDefault="00DC0748" w:rsidP="00DC0748">
      <w:pPr>
        <w:shd w:val="clear" w:color="auto" w:fill="FFFFFF"/>
        <w:spacing w:before="60" w:after="60" w:line="293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DC0748">
        <w:rPr>
          <w:rFonts w:ascii="Arial" w:eastAsia="Times New Roman" w:hAnsi="Arial" w:cs="Arial"/>
          <w:b/>
          <w:color w:val="363636"/>
          <w:sz w:val="20"/>
          <w:szCs w:val="20"/>
        </w:rPr>
        <w:t>Benefits: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Develop and enhance leadership skills.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Active involvement in shaping the future of the medical imaging profession.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Establish a network with leaders in the profession.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Provide input and feedback regarding student issues.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Recognition at the annual meeting.</w:t>
      </w:r>
    </w:p>
    <w:p w:rsidR="00DC0748" w:rsidRPr="00DC074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Free annual meeting registration.</w:t>
      </w:r>
    </w:p>
    <w:p w:rsidR="00DC0748" w:rsidRPr="00671498" w:rsidRDefault="00DC0748" w:rsidP="00DC074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71498">
        <w:rPr>
          <w:rFonts w:ascii="Arial" w:eastAsia="Times New Roman" w:hAnsi="Arial" w:cs="Arial"/>
          <w:color w:val="363636"/>
          <w:sz w:val="20"/>
          <w:szCs w:val="20"/>
        </w:rPr>
        <w:t xml:space="preserve">Reimbursement for travel expenses associated with duties as pre-approved by the </w:t>
      </w:r>
      <w:proofErr w:type="spellStart"/>
      <w:r w:rsidRPr="00671498"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671498">
        <w:rPr>
          <w:rFonts w:ascii="Arial" w:eastAsia="Times New Roman" w:hAnsi="Arial" w:cs="Arial"/>
          <w:color w:val="363636"/>
          <w:sz w:val="20"/>
          <w:szCs w:val="20"/>
        </w:rPr>
        <w:t>, Inc. board.</w:t>
      </w:r>
    </w:p>
    <w:p w:rsidR="00DC0748" w:rsidRDefault="00DC0748" w:rsidP="00DC0748">
      <w:pPr>
        <w:shd w:val="clear" w:color="auto" w:fill="FFFFFF"/>
        <w:spacing w:before="60" w:after="60" w:line="293" w:lineRule="atLeast"/>
        <w:rPr>
          <w:rFonts w:ascii="Arial" w:eastAsia="Times New Roman" w:hAnsi="Arial" w:cs="Arial"/>
          <w:color w:val="363636"/>
          <w:sz w:val="20"/>
          <w:szCs w:val="20"/>
          <w:highlight w:val="yellow"/>
        </w:rPr>
      </w:pPr>
    </w:p>
    <w:p w:rsidR="00DC0748" w:rsidRDefault="00DC0748" w:rsidP="00DC0748">
      <w:pPr>
        <w:shd w:val="clear" w:color="auto" w:fill="FFFFFF"/>
        <w:spacing w:before="60" w:after="60" w:line="293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DC0748">
        <w:rPr>
          <w:rFonts w:ascii="Arial" w:eastAsia="Times New Roman" w:hAnsi="Arial" w:cs="Arial"/>
          <w:b/>
          <w:color w:val="363636"/>
          <w:sz w:val="20"/>
          <w:szCs w:val="20"/>
        </w:rPr>
        <w:t>Position Qualifications: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Student enrolled and in good standing in a Georgia medical imaging program for primary certification and currently enrolled in medical imaging courses.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Minimum of 12 months remaining to graduation/completion. (Student must be able to serve from </w:t>
      </w:r>
      <w:r w:rsidR="00671498">
        <w:rPr>
          <w:rFonts w:ascii="Arial" w:eastAsia="Times New Roman" w:hAnsi="Arial" w:cs="Arial"/>
          <w:color w:val="363636"/>
          <w:sz w:val="20"/>
          <w:szCs w:val="20"/>
        </w:rPr>
        <w:t>May</w:t>
      </w: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 to </w:t>
      </w:r>
      <w:r w:rsidR="00671498">
        <w:rPr>
          <w:rFonts w:ascii="Arial" w:eastAsia="Times New Roman" w:hAnsi="Arial" w:cs="Arial"/>
          <w:color w:val="363636"/>
          <w:sz w:val="20"/>
          <w:szCs w:val="20"/>
        </w:rPr>
        <w:t>May</w:t>
      </w:r>
      <w:r w:rsidRPr="00DC0748">
        <w:rPr>
          <w:rFonts w:ascii="Arial" w:eastAsia="Times New Roman" w:hAnsi="Arial" w:cs="Arial"/>
          <w:color w:val="363636"/>
          <w:sz w:val="20"/>
          <w:szCs w:val="20"/>
        </w:rPr>
        <w:t>.)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Minimum cumulative grade point average of 2.5 on a 4.0 scale.  Student must maintain the 2.5 G.P.A. throughout the intern term.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Program Director approval via signature.</w:t>
      </w:r>
    </w:p>
    <w:p w:rsidR="00DC0748" w:rsidRPr="0067149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71498">
        <w:rPr>
          <w:rFonts w:ascii="Arial" w:eastAsia="Times New Roman" w:hAnsi="Arial" w:cs="Arial"/>
          <w:color w:val="363636"/>
          <w:sz w:val="20"/>
          <w:szCs w:val="20"/>
        </w:rPr>
        <w:t xml:space="preserve">GSRT and </w:t>
      </w:r>
      <w:proofErr w:type="spellStart"/>
      <w:r w:rsidRPr="00671498"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671498">
        <w:rPr>
          <w:rFonts w:ascii="Arial" w:eastAsia="Times New Roman" w:hAnsi="Arial" w:cs="Arial"/>
          <w:color w:val="363636"/>
          <w:sz w:val="20"/>
          <w:szCs w:val="20"/>
        </w:rPr>
        <w:t xml:space="preserve"> student member.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Not currently a technologist member of the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DC0748">
        <w:rPr>
          <w:rFonts w:ascii="Arial" w:eastAsia="Times New Roman" w:hAnsi="Arial" w:cs="Arial"/>
          <w:color w:val="363636"/>
          <w:sz w:val="20"/>
          <w:szCs w:val="20"/>
        </w:rPr>
        <w:t>, Inc.</w:t>
      </w:r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>Completion of application with personal statement by designated deadline.</w:t>
      </w:r>
      <w:bookmarkStart w:id="0" w:name="_GoBack"/>
      <w:bookmarkEnd w:id="0"/>
    </w:p>
    <w:p w:rsidR="00DC0748" w:rsidRPr="00DC074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Applications will be reviewed by the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AtlSRT</w:t>
      </w:r>
      <w:proofErr w:type="spellEnd"/>
      <w:r w:rsidRPr="00DC0748">
        <w:rPr>
          <w:rFonts w:ascii="Arial" w:eastAsia="Times New Roman" w:hAnsi="Arial" w:cs="Arial"/>
          <w:color w:val="363636"/>
          <w:sz w:val="20"/>
          <w:szCs w:val="20"/>
        </w:rPr>
        <w:t xml:space="preserve"> Inc. officers and/or Board.</w:t>
      </w:r>
    </w:p>
    <w:p w:rsidR="00DC0748" w:rsidRPr="00671498" w:rsidRDefault="00DC0748" w:rsidP="00DC0748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671498">
        <w:rPr>
          <w:rFonts w:ascii="Arial" w:eastAsia="Times New Roman" w:hAnsi="Arial" w:cs="Arial"/>
          <w:color w:val="363636"/>
          <w:sz w:val="20"/>
          <w:szCs w:val="20"/>
        </w:rPr>
        <w:t>$10.00 application fee</w:t>
      </w:r>
    </w:p>
    <w:sectPr w:rsidR="00DC0748" w:rsidRPr="0067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BA9"/>
    <w:multiLevelType w:val="multilevel"/>
    <w:tmpl w:val="95F444C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B00"/>
    <w:multiLevelType w:val="multilevel"/>
    <w:tmpl w:val="23608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73FD7"/>
    <w:multiLevelType w:val="multilevel"/>
    <w:tmpl w:val="BBD21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8"/>
    <w:rsid w:val="00671498"/>
    <w:rsid w:val="00C867BC"/>
    <w:rsid w:val="00D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A4DF"/>
  <w15:chartTrackingRefBased/>
  <w15:docId w15:val="{5CD0B5CC-E9DD-4547-A082-4401364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Technical College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Jennifer</dc:creator>
  <cp:keywords/>
  <dc:description/>
  <cp:lastModifiedBy>Turner, Jennifer</cp:lastModifiedBy>
  <cp:revision>2</cp:revision>
  <dcterms:created xsi:type="dcterms:W3CDTF">2019-03-18T16:08:00Z</dcterms:created>
  <dcterms:modified xsi:type="dcterms:W3CDTF">2019-09-04T18:28:00Z</dcterms:modified>
</cp:coreProperties>
</file>